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591" w:rsidRDefault="0088359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Title"/>
        <w:jc w:val="center"/>
      </w:pPr>
      <w:r>
        <w:t>ГУБЕРНАТОР ЧЕЛЯБИНСКОЙ ОБЛАСТИ</w:t>
      </w:r>
    </w:p>
    <w:p w:rsidR="00883591" w:rsidRDefault="00883591">
      <w:pPr>
        <w:pStyle w:val="ConsPlusTitle"/>
        <w:jc w:val="center"/>
      </w:pPr>
    </w:p>
    <w:p w:rsidR="00883591" w:rsidRDefault="00883591">
      <w:pPr>
        <w:pStyle w:val="ConsPlusTitle"/>
        <w:jc w:val="center"/>
      </w:pPr>
      <w:r>
        <w:t>ПОСТАНОВЛЕНИЕ</w:t>
      </w:r>
    </w:p>
    <w:p w:rsidR="00883591" w:rsidRDefault="00883591">
      <w:pPr>
        <w:pStyle w:val="ConsPlusTitle"/>
        <w:jc w:val="center"/>
      </w:pPr>
      <w:r>
        <w:t>от 30 июня 2015 г. N 186</w:t>
      </w:r>
    </w:p>
    <w:p w:rsidR="00883591" w:rsidRDefault="00883591">
      <w:pPr>
        <w:pStyle w:val="ConsPlusTitle"/>
        <w:jc w:val="center"/>
      </w:pPr>
    </w:p>
    <w:p w:rsidR="00883591" w:rsidRDefault="00883591">
      <w:pPr>
        <w:pStyle w:val="ConsPlusTitle"/>
        <w:jc w:val="center"/>
      </w:pPr>
      <w:r>
        <w:t>О внесении изменений в постановление Губернатора</w:t>
      </w:r>
    </w:p>
    <w:p w:rsidR="00883591" w:rsidRDefault="00883591">
      <w:pPr>
        <w:pStyle w:val="ConsPlusTitle"/>
        <w:jc w:val="center"/>
      </w:pPr>
      <w:r>
        <w:t>Челябинской области от 29.12.2014 г. N 280</w:t>
      </w: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50</w:t>
        </w:r>
      </w:hyperlink>
      <w:r>
        <w:t xml:space="preserve"> Устава (Основного Закона) Челябинской области</w:t>
      </w:r>
    </w:p>
    <w:p w:rsidR="00883591" w:rsidRDefault="00883591">
      <w:pPr>
        <w:pStyle w:val="ConsPlusNormal"/>
        <w:ind w:firstLine="540"/>
        <w:jc w:val="both"/>
      </w:pPr>
      <w:r>
        <w:t>ПОСТАНОВЛЯЮ:</w:t>
      </w: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6" w:history="1">
        <w:r>
          <w:rPr>
            <w:color w:val="0000FF"/>
          </w:rPr>
          <w:t>постановление</w:t>
        </w:r>
      </w:hyperlink>
      <w:r>
        <w:t xml:space="preserve"> Губернатора Челябинской области от 29.12.2014 г. N 280 "Об утверждении Положения, структуры и штатной численности Министерства дорожного хозяйства и транспорта Челябинской области" (Южноуральская панорама, 27 января 2015 г., N 10, спецвыпуск N 3; 9 апреля 2015 г., N 54, спецвыпуск N 17; 16 апреля 2015 г., N 59, спецвыпуск N 19) следующие изменения:</w:t>
      </w:r>
      <w:proofErr w:type="gramEnd"/>
    </w:p>
    <w:p w:rsidR="00883591" w:rsidRDefault="00883591">
      <w:pPr>
        <w:pStyle w:val="ConsPlusNormal"/>
        <w:ind w:firstLine="540"/>
        <w:jc w:val="both"/>
      </w:pPr>
      <w:r>
        <w:t xml:space="preserve">1) в </w:t>
      </w:r>
      <w:hyperlink r:id="rId7" w:history="1">
        <w:r>
          <w:rPr>
            <w:color w:val="0000FF"/>
          </w:rPr>
          <w:t>пункте 8 раздела III</w:t>
        </w:r>
      </w:hyperlink>
      <w:r>
        <w:t xml:space="preserve"> </w:t>
      </w:r>
      <w:hyperlink r:id="rId8" w:history="1">
        <w:r>
          <w:rPr>
            <w:color w:val="0000FF"/>
          </w:rPr>
          <w:t>Положения</w:t>
        </w:r>
      </w:hyperlink>
      <w:r>
        <w:t xml:space="preserve"> о Министерстве дорожного хозяйства и транспорта Челябинской области, утвержденного указанным постановлением:</w:t>
      </w:r>
    </w:p>
    <w:p w:rsidR="00883591" w:rsidRDefault="00883591">
      <w:pPr>
        <w:pStyle w:val="ConsPlusNormal"/>
        <w:ind w:firstLine="540"/>
        <w:jc w:val="both"/>
      </w:pPr>
      <w:hyperlink r:id="rId9" w:history="1">
        <w:r>
          <w:rPr>
            <w:color w:val="0000FF"/>
          </w:rPr>
          <w:t>подпункт 21</w:t>
        </w:r>
      </w:hyperlink>
      <w:r>
        <w:t xml:space="preserve"> изложить в следующей редакции:</w:t>
      </w:r>
    </w:p>
    <w:p w:rsidR="00883591" w:rsidRDefault="00883591">
      <w:pPr>
        <w:pStyle w:val="ConsPlusNormal"/>
        <w:ind w:firstLine="540"/>
        <w:jc w:val="both"/>
      </w:pPr>
      <w:r>
        <w:t>"21) выдача разрешений на строительство, реконструкцию и капитальный ремонт объектов дорожного сервиса, размещаемых в границах полосы отвода автомобильной дороги регионального или межмуниципального значения</w:t>
      </w:r>
      <w:proofErr w:type="gramStart"/>
      <w:r>
        <w:t>;"</w:t>
      </w:r>
      <w:proofErr w:type="gramEnd"/>
      <w:r>
        <w:t>;</w:t>
      </w:r>
    </w:p>
    <w:p w:rsidR="00883591" w:rsidRDefault="00883591">
      <w:pPr>
        <w:pStyle w:val="ConsPlusNormal"/>
        <w:ind w:firstLine="540"/>
        <w:jc w:val="both"/>
      </w:pPr>
      <w:hyperlink r:id="rId10" w:history="1">
        <w:r>
          <w:rPr>
            <w:color w:val="0000FF"/>
          </w:rPr>
          <w:t>дополнить</w:t>
        </w:r>
      </w:hyperlink>
      <w:r>
        <w:t xml:space="preserve"> подпунктами 25-1 и 25-2 следующего содержания:</w:t>
      </w:r>
    </w:p>
    <w:p w:rsidR="00883591" w:rsidRDefault="00883591">
      <w:pPr>
        <w:pStyle w:val="ConsPlusNormal"/>
        <w:ind w:firstLine="540"/>
        <w:jc w:val="both"/>
      </w:pPr>
      <w:r>
        <w:t>"25-1) выдача разрешений на строительство, реконструкцию автомобильных дорог регионального или межмуниципального значения, а также частных автомобильных дорог, строительство или реконструкцию которых планируется осуществлять на территориях двух и более муниципальных образований Челябинской области (муниципальных районов, городских округов);</w:t>
      </w:r>
    </w:p>
    <w:p w:rsidR="00883591" w:rsidRDefault="00883591">
      <w:pPr>
        <w:pStyle w:val="ConsPlusNormal"/>
        <w:ind w:firstLine="540"/>
        <w:jc w:val="both"/>
      </w:pPr>
      <w:r>
        <w:t>25-2) выдача разрешений на ввод в эксплуатацию автомобильных дорог регионального или межмуниципального значения, а также частных автомобильных дорог, строительство или реконструкцию которых планируется осуществлять на территориях двух и более муниципальных образований Челябинской области (муниципальных районов, городских округов)</w:t>
      </w:r>
      <w:proofErr w:type="gramStart"/>
      <w:r>
        <w:t>;"</w:t>
      </w:r>
      <w:proofErr w:type="gramEnd"/>
      <w:r>
        <w:t>;</w:t>
      </w:r>
    </w:p>
    <w:p w:rsidR="00883591" w:rsidRDefault="00883591">
      <w:pPr>
        <w:pStyle w:val="ConsPlusNormal"/>
        <w:ind w:firstLine="540"/>
        <w:jc w:val="both"/>
      </w:pPr>
      <w:r>
        <w:t xml:space="preserve">2) </w:t>
      </w:r>
      <w:hyperlink r:id="rId11" w:history="1">
        <w:r>
          <w:rPr>
            <w:color w:val="0000FF"/>
          </w:rPr>
          <w:t>структуру</w:t>
        </w:r>
      </w:hyperlink>
      <w:r>
        <w:t xml:space="preserve"> Министерства дорожного хозяйства и транспорта Челябинской области, утвержденную указанным постановлением, изложить в новой </w:t>
      </w:r>
      <w:hyperlink w:anchor="P45" w:history="1">
        <w:r>
          <w:rPr>
            <w:color w:val="0000FF"/>
          </w:rPr>
          <w:t>редакции</w:t>
        </w:r>
      </w:hyperlink>
      <w:r>
        <w:t xml:space="preserve"> (прилагается);</w:t>
      </w:r>
    </w:p>
    <w:p w:rsidR="00883591" w:rsidRDefault="00883591">
      <w:pPr>
        <w:pStyle w:val="ConsPlusNormal"/>
        <w:ind w:firstLine="540"/>
        <w:jc w:val="both"/>
      </w:pPr>
      <w:r>
        <w:t xml:space="preserve">3) штатную </w:t>
      </w:r>
      <w:hyperlink r:id="rId12" w:history="1">
        <w:r>
          <w:rPr>
            <w:color w:val="0000FF"/>
          </w:rPr>
          <w:t>численность</w:t>
        </w:r>
      </w:hyperlink>
      <w:r>
        <w:t xml:space="preserve"> Министерства дорожного хозяйства и транспорта Челябинской области, утвержденную указанным постановлением, изложить в новой </w:t>
      </w:r>
      <w:hyperlink w:anchor="P98" w:history="1">
        <w:r>
          <w:rPr>
            <w:color w:val="0000FF"/>
          </w:rPr>
          <w:t>редакции</w:t>
        </w:r>
      </w:hyperlink>
      <w:r>
        <w:t xml:space="preserve"> (прилагается).</w:t>
      </w: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ind w:firstLine="540"/>
        <w:jc w:val="both"/>
      </w:pPr>
      <w:r>
        <w:t>2. Настоящее постановление подлежит официальному опубликованию.</w:t>
      </w: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ind w:firstLine="540"/>
        <w:jc w:val="both"/>
      </w:pPr>
      <w:r>
        <w:t>3. Настоящее постановление вступает в силу со дня его подписания.</w:t>
      </w: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jc w:val="right"/>
      </w:pPr>
      <w:r>
        <w:t>Губернатор</w:t>
      </w:r>
    </w:p>
    <w:p w:rsidR="00883591" w:rsidRDefault="00883591">
      <w:pPr>
        <w:pStyle w:val="ConsPlusNormal"/>
        <w:jc w:val="right"/>
      </w:pPr>
      <w:r>
        <w:t>Челябинской области</w:t>
      </w:r>
    </w:p>
    <w:p w:rsidR="00883591" w:rsidRDefault="00883591">
      <w:pPr>
        <w:pStyle w:val="ConsPlusNormal"/>
        <w:jc w:val="right"/>
      </w:pPr>
      <w:r>
        <w:t>Б.А.ДУБРОВСКИЙ</w:t>
      </w: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jc w:val="right"/>
      </w:pPr>
      <w:r>
        <w:t>Утверждена</w:t>
      </w:r>
    </w:p>
    <w:p w:rsidR="00883591" w:rsidRDefault="00883591">
      <w:pPr>
        <w:pStyle w:val="ConsPlusNormal"/>
        <w:jc w:val="right"/>
      </w:pPr>
      <w:r>
        <w:t>постановлением</w:t>
      </w:r>
    </w:p>
    <w:p w:rsidR="00883591" w:rsidRDefault="00883591">
      <w:pPr>
        <w:pStyle w:val="ConsPlusNormal"/>
        <w:jc w:val="right"/>
      </w:pPr>
      <w:r>
        <w:t>Губернатора</w:t>
      </w:r>
    </w:p>
    <w:p w:rsidR="00883591" w:rsidRDefault="00883591">
      <w:pPr>
        <w:pStyle w:val="ConsPlusNormal"/>
        <w:jc w:val="right"/>
      </w:pPr>
      <w:r>
        <w:t>Челябинской области</w:t>
      </w:r>
    </w:p>
    <w:p w:rsidR="00883591" w:rsidRDefault="00883591">
      <w:pPr>
        <w:pStyle w:val="ConsPlusNormal"/>
        <w:jc w:val="right"/>
      </w:pPr>
      <w:r>
        <w:t>от 29 декабря 2014 г. N 280</w:t>
      </w:r>
    </w:p>
    <w:p w:rsidR="00883591" w:rsidRDefault="00883591">
      <w:pPr>
        <w:pStyle w:val="ConsPlusNormal"/>
        <w:jc w:val="right"/>
      </w:pPr>
      <w:proofErr w:type="gramStart"/>
      <w:r>
        <w:t>(в редакции</w:t>
      </w:r>
      <w:proofErr w:type="gramEnd"/>
    </w:p>
    <w:p w:rsidR="00883591" w:rsidRDefault="00883591">
      <w:pPr>
        <w:pStyle w:val="ConsPlusNormal"/>
        <w:jc w:val="right"/>
      </w:pPr>
      <w:r>
        <w:t>постановления</w:t>
      </w:r>
    </w:p>
    <w:p w:rsidR="00883591" w:rsidRDefault="00883591">
      <w:pPr>
        <w:pStyle w:val="ConsPlusNormal"/>
        <w:jc w:val="right"/>
      </w:pPr>
      <w:r>
        <w:t>Губернатора</w:t>
      </w:r>
    </w:p>
    <w:p w:rsidR="00883591" w:rsidRDefault="00883591">
      <w:pPr>
        <w:pStyle w:val="ConsPlusNormal"/>
        <w:jc w:val="right"/>
      </w:pPr>
      <w:r>
        <w:t>Челябинской области</w:t>
      </w:r>
    </w:p>
    <w:p w:rsidR="00883591" w:rsidRDefault="00883591">
      <w:pPr>
        <w:pStyle w:val="ConsPlusNormal"/>
        <w:jc w:val="right"/>
      </w:pPr>
      <w:r>
        <w:t>от 30 июня 2015 г. N 186)</w:t>
      </w:r>
    </w:p>
    <w:p w:rsidR="00883591" w:rsidRDefault="00883591">
      <w:pPr>
        <w:sectPr w:rsidR="00883591" w:rsidSect="00AD7B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Title"/>
        <w:jc w:val="center"/>
      </w:pPr>
      <w:bookmarkStart w:id="0" w:name="P45"/>
      <w:bookmarkEnd w:id="0"/>
      <w:r>
        <w:t>Структура</w:t>
      </w:r>
    </w:p>
    <w:p w:rsidR="00883591" w:rsidRDefault="00883591">
      <w:pPr>
        <w:pStyle w:val="ConsPlusTitle"/>
        <w:jc w:val="center"/>
      </w:pPr>
      <w:r>
        <w:t>Министерства дорожного хозяйства и транспорта</w:t>
      </w:r>
    </w:p>
    <w:p w:rsidR="00883591" w:rsidRDefault="00883591">
      <w:pPr>
        <w:pStyle w:val="ConsPlusTitle"/>
        <w:jc w:val="center"/>
      </w:pPr>
      <w:r>
        <w:t>Челябинской области</w:t>
      </w: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nformat"/>
        <w:jc w:val="both"/>
      </w:pPr>
      <w:r>
        <w:t xml:space="preserve">                               ┌──────────────────────────┐</w:t>
      </w:r>
    </w:p>
    <w:p w:rsidR="00883591" w:rsidRDefault="00883591">
      <w:pPr>
        <w:pStyle w:val="ConsPlusNonformat"/>
        <w:jc w:val="both"/>
      </w:pPr>
      <w:r>
        <w:t xml:space="preserve">                               │         Министр          │</w:t>
      </w:r>
    </w:p>
    <w:p w:rsidR="00883591" w:rsidRDefault="00883591">
      <w:pPr>
        <w:pStyle w:val="ConsPlusNonformat"/>
        <w:jc w:val="both"/>
      </w:pPr>
      <w:r>
        <w:t xml:space="preserve">                               └─────────────┬────────────┘</w:t>
      </w:r>
    </w:p>
    <w:p w:rsidR="00883591" w:rsidRDefault="00883591">
      <w:pPr>
        <w:pStyle w:val="ConsPlusNonformat"/>
        <w:jc w:val="both"/>
      </w:pPr>
      <w:r>
        <w:t xml:space="preserve">            ┌──────────────────────────────┬─┴─────────────────────────────┬──────────┬─────────────────────────┐</w:t>
      </w:r>
    </w:p>
    <w:p w:rsidR="00883591" w:rsidRDefault="00883591">
      <w:pPr>
        <w:pStyle w:val="ConsPlusNonformat"/>
        <w:jc w:val="both"/>
      </w:pPr>
      <w:r>
        <w:t>┌───────────┴──────────────┐┌──────────────┴───────────────┐               │          │                         │</w:t>
      </w:r>
    </w:p>
    <w:p w:rsidR="00883591" w:rsidRDefault="00883591">
      <w:pPr>
        <w:pStyle w:val="ConsPlusNonformat"/>
        <w:jc w:val="both"/>
      </w:pPr>
      <w:r>
        <w:t>│    Первый заместитель    ││     Заместитель Министра     │               │          │                         │</w:t>
      </w:r>
    </w:p>
    <w:p w:rsidR="00883591" w:rsidRDefault="00883591">
      <w:pPr>
        <w:pStyle w:val="ConsPlusNonformat"/>
        <w:jc w:val="both"/>
      </w:pPr>
      <w:r>
        <w:t>│         Министра         ││                              │               │          │                         │</w:t>
      </w:r>
    </w:p>
    <w:p w:rsidR="00883591" w:rsidRDefault="00883591">
      <w:pPr>
        <w:pStyle w:val="ConsPlusNonformat"/>
        <w:jc w:val="both"/>
      </w:pPr>
      <w:r>
        <w:t>└─────────┬───────────┬────┘└────────┬──────────────┬──────┘               │          │                         │</w:t>
      </w:r>
    </w:p>
    <w:p w:rsidR="00883591" w:rsidRDefault="00883591">
      <w:pPr>
        <w:pStyle w:val="ConsPlusNonformat"/>
        <w:jc w:val="both"/>
      </w:pPr>
      <w:r>
        <w:t>┌─────────┴──┐┌───────┴────┐┌────────┴─────┐┌───────┴──────┐┌──────────────┴─┐┌───────┴──────┐┌───────────────┐ │</w:t>
      </w:r>
    </w:p>
    <w:p w:rsidR="00883591" w:rsidRDefault="00883591">
      <w:pPr>
        <w:pStyle w:val="ConsPlusNonformat"/>
        <w:jc w:val="both"/>
      </w:pPr>
      <w:r>
        <w:t xml:space="preserve">│ Управление ││ </w:t>
      </w:r>
      <w:proofErr w:type="gramStart"/>
      <w:r>
        <w:t>Управление</w:t>
      </w:r>
      <w:proofErr w:type="gramEnd"/>
      <w:r>
        <w:t xml:space="preserve"> ││  Управление  ││   Отдел по   ││   Управление   ││  Финансово-  ││  Юридический  ├─┤</w:t>
      </w:r>
    </w:p>
    <w:p w:rsidR="00883591" w:rsidRDefault="00883591">
      <w:pPr>
        <w:pStyle w:val="ConsPlusNonformat"/>
        <w:jc w:val="both"/>
      </w:pPr>
      <w:r>
        <w:t>│ дорожного  ││</w:t>
      </w:r>
      <w:proofErr w:type="gramStart"/>
      <w:r>
        <w:t>контрактной</w:t>
      </w:r>
      <w:proofErr w:type="gramEnd"/>
      <w:r>
        <w:t xml:space="preserve"> ││  транспорта  ││ управлению и ││организационного││экономическое ││     отдел     │ │</w:t>
      </w:r>
    </w:p>
    <w:p w:rsidR="00883591" w:rsidRDefault="00883591">
      <w:pPr>
        <w:pStyle w:val="ConsPlusNonformat"/>
        <w:jc w:val="both"/>
      </w:pPr>
      <w:r>
        <w:t>│ хозяйства  ││   службы   ││              ││использованию ││  и кадрового   ││  управление  ││               │ │</w:t>
      </w:r>
    </w:p>
    <w:p w:rsidR="00883591" w:rsidRDefault="00883591">
      <w:pPr>
        <w:pStyle w:val="ConsPlusNonformat"/>
        <w:jc w:val="both"/>
      </w:pPr>
      <w:r>
        <w:t>└────────────┘└────────────┘└──────────────┘│имущественного││  обеспечения   │└──────────────┘└───────────────┘ │</w:t>
      </w:r>
    </w:p>
    <w:p w:rsidR="00883591" w:rsidRDefault="00883591">
      <w:pPr>
        <w:pStyle w:val="ConsPlusNonformat"/>
        <w:jc w:val="both"/>
      </w:pPr>
      <w:r>
        <w:t xml:space="preserve">                            ┌──────────────┐│  комплекса   │└────────────────┘                                  │</w:t>
      </w:r>
    </w:p>
    <w:p w:rsidR="00883591" w:rsidRDefault="00883591">
      <w:pPr>
        <w:pStyle w:val="ConsPlusNonformat"/>
        <w:jc w:val="both"/>
      </w:pPr>
      <w:r>
        <w:t>┌────────────┐┌────────────┐│    Отдел     │└──────────────┘┌────────────────┐┌──────────────┐┌───────────────┐ │</w:t>
      </w:r>
    </w:p>
    <w:p w:rsidR="00883591" w:rsidRDefault="00883591">
      <w:pPr>
        <w:pStyle w:val="ConsPlusNonformat"/>
        <w:jc w:val="both"/>
      </w:pPr>
      <w:r>
        <w:t xml:space="preserve">│  Отдел по  ││   Отдел    ││ пассажирских │                │     Отдел      ││    </w:t>
      </w:r>
      <w:proofErr w:type="gramStart"/>
      <w:r>
        <w:t>Отдел</w:t>
      </w:r>
      <w:proofErr w:type="gramEnd"/>
      <w:r>
        <w:t xml:space="preserve">     ││    Служба     │ │</w:t>
      </w:r>
    </w:p>
    <w:p w:rsidR="00883591" w:rsidRDefault="00883591">
      <w:pPr>
        <w:pStyle w:val="ConsPlusNonformat"/>
        <w:jc w:val="both"/>
      </w:pPr>
      <w:r>
        <w:t>│ развитию и ││планирования││  перевозок   │                │государственной ││бухгалтерского││мобилизационной├─┘</w:t>
      </w:r>
    </w:p>
    <w:p w:rsidR="00883591" w:rsidRDefault="00883591">
      <w:pPr>
        <w:pStyle w:val="ConsPlusNonformat"/>
        <w:jc w:val="both"/>
      </w:pPr>
      <w:r>
        <w:t>│  дорожной  ││и отчетности│└──────────────┘                │службы и кадров ││   учета и    ││    работы     │</w:t>
      </w:r>
    </w:p>
    <w:p w:rsidR="00883591" w:rsidRDefault="00883591">
      <w:pPr>
        <w:pStyle w:val="ConsPlusNonformat"/>
        <w:jc w:val="both"/>
      </w:pPr>
      <w:r>
        <w:t>│деятельности│└────────────┘┌──────────────┐                └────────────────┘│  отчетности  │└───────────────┘</w:t>
      </w:r>
    </w:p>
    <w:p w:rsidR="00883591" w:rsidRDefault="00883591">
      <w:pPr>
        <w:pStyle w:val="ConsPlusNonformat"/>
        <w:jc w:val="both"/>
      </w:pPr>
      <w:r>
        <w:t>└────────────┘┌────────────┐│    Отдел     │                ┌────────────────┐└──────────────┘</w:t>
      </w:r>
    </w:p>
    <w:p w:rsidR="00883591" w:rsidRDefault="00883591">
      <w:pPr>
        <w:pStyle w:val="ConsPlusNonformat"/>
        <w:jc w:val="both"/>
      </w:pPr>
      <w:r>
        <w:t>┌────────────┐│   Отдел    ││  подготовки  │                │     Отдел      │┌──────────────┐</w:t>
      </w:r>
    </w:p>
    <w:p w:rsidR="00883591" w:rsidRDefault="00883591">
      <w:pPr>
        <w:pStyle w:val="ConsPlusNonformat"/>
        <w:jc w:val="both"/>
      </w:pPr>
      <w:r>
        <w:t>│   Отдел    ││  закупок   ││</w:t>
      </w:r>
      <w:proofErr w:type="gramStart"/>
      <w:r>
        <w:t>разрешительной</w:t>
      </w:r>
      <w:proofErr w:type="gramEnd"/>
      <w:r>
        <w:t>│                │делопроизводства││    Отдел     │</w:t>
      </w:r>
    </w:p>
    <w:p w:rsidR="00883591" w:rsidRDefault="00883591">
      <w:pPr>
        <w:pStyle w:val="ConsPlusNonformat"/>
        <w:jc w:val="both"/>
      </w:pPr>
      <w:r>
        <w:t>│планирования│└────────────┘│ документации │                └────────────────┘│  бюджетного  │</w:t>
      </w:r>
    </w:p>
    <w:p w:rsidR="00883591" w:rsidRDefault="00883591">
      <w:pPr>
        <w:pStyle w:val="ConsPlusNonformat"/>
        <w:jc w:val="both"/>
      </w:pPr>
      <w:r>
        <w:t xml:space="preserve">│  </w:t>
      </w:r>
      <w:proofErr w:type="gramStart"/>
      <w:r>
        <w:t>дорожной</w:t>
      </w:r>
      <w:proofErr w:type="gramEnd"/>
      <w:r>
        <w:t xml:space="preserve">  │              └──────────────┘                ┌────────────────┐│планирования и│</w:t>
      </w:r>
    </w:p>
    <w:p w:rsidR="00883591" w:rsidRDefault="00883591">
      <w:pPr>
        <w:pStyle w:val="ConsPlusNonformat"/>
        <w:jc w:val="both"/>
      </w:pPr>
      <w:r>
        <w:t>│деятельности│              ┌──────────────┐                │     Отдел      ││  исполнения  │</w:t>
      </w:r>
    </w:p>
    <w:p w:rsidR="00883591" w:rsidRDefault="00883591">
      <w:pPr>
        <w:pStyle w:val="ConsPlusNonformat"/>
        <w:jc w:val="both"/>
      </w:pPr>
      <w:r>
        <w:t>└────────────┘              │    Отдел     │                │  материальн</w:t>
      </w:r>
      <w:proofErr w:type="gramStart"/>
      <w:r>
        <w:t>о-</w:t>
      </w:r>
      <w:proofErr w:type="gramEnd"/>
      <w:r>
        <w:t xml:space="preserve">  ││   бюджета    │</w:t>
      </w:r>
    </w:p>
    <w:p w:rsidR="00883591" w:rsidRDefault="00883591">
      <w:pPr>
        <w:pStyle w:val="ConsPlusNonformat"/>
        <w:jc w:val="both"/>
      </w:pPr>
      <w:r>
        <w:t>┌────────────┐              │транспортного │                │  технического  │└──────────────┘</w:t>
      </w:r>
    </w:p>
    <w:p w:rsidR="00883591" w:rsidRDefault="00883591">
      <w:pPr>
        <w:pStyle w:val="ConsPlusNonformat"/>
        <w:jc w:val="both"/>
      </w:pPr>
      <w:r>
        <w:t>│   Отдел    │              │ и линейного  │                │  обеспечения   │</w:t>
      </w:r>
    </w:p>
    <w:p w:rsidR="00883591" w:rsidRDefault="00883591">
      <w:pPr>
        <w:pStyle w:val="ConsPlusNonformat"/>
        <w:jc w:val="both"/>
      </w:pPr>
      <w:r>
        <w:t xml:space="preserve">│ </w:t>
      </w:r>
      <w:proofErr w:type="gramStart"/>
      <w:r>
        <w:t>земельных</w:t>
      </w:r>
      <w:proofErr w:type="gramEnd"/>
      <w:r>
        <w:t xml:space="preserve">  │              │   контроля   │                └────────────────┘</w:t>
      </w:r>
    </w:p>
    <w:p w:rsidR="00883591" w:rsidRDefault="00883591">
      <w:pPr>
        <w:pStyle w:val="ConsPlusNonformat"/>
        <w:jc w:val="both"/>
      </w:pPr>
      <w:r>
        <w:t>│ отношений  │              └──────────────┘                ┌────────────────┐</w:t>
      </w:r>
    </w:p>
    <w:p w:rsidR="00883591" w:rsidRDefault="00883591">
      <w:pPr>
        <w:pStyle w:val="ConsPlusNonformat"/>
        <w:jc w:val="both"/>
      </w:pPr>
      <w:r>
        <w:t>└────────────┘                                              │Служба по защите│</w:t>
      </w:r>
    </w:p>
    <w:p w:rsidR="00883591" w:rsidRDefault="00883591">
      <w:pPr>
        <w:pStyle w:val="ConsPlusNonformat"/>
        <w:jc w:val="both"/>
      </w:pPr>
      <w:r>
        <w:t xml:space="preserve">                                                            │   информации   │</w:t>
      </w:r>
    </w:p>
    <w:p w:rsidR="00883591" w:rsidRDefault="00883591">
      <w:pPr>
        <w:pStyle w:val="ConsPlusNonformat"/>
        <w:jc w:val="both"/>
      </w:pPr>
      <w:r>
        <w:t xml:space="preserve">                                                            └────────────────┘</w:t>
      </w: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jc w:val="right"/>
      </w:pPr>
      <w:r>
        <w:t>Утверждена</w:t>
      </w:r>
    </w:p>
    <w:p w:rsidR="00883591" w:rsidRDefault="00883591">
      <w:pPr>
        <w:pStyle w:val="ConsPlusNormal"/>
        <w:jc w:val="right"/>
      </w:pPr>
      <w:r>
        <w:t>постановлением</w:t>
      </w:r>
    </w:p>
    <w:p w:rsidR="00883591" w:rsidRDefault="00883591">
      <w:pPr>
        <w:pStyle w:val="ConsPlusNormal"/>
        <w:jc w:val="right"/>
      </w:pPr>
      <w:r>
        <w:t>Губернатора</w:t>
      </w:r>
    </w:p>
    <w:p w:rsidR="00883591" w:rsidRDefault="00883591">
      <w:pPr>
        <w:pStyle w:val="ConsPlusNormal"/>
        <w:jc w:val="right"/>
      </w:pPr>
      <w:r>
        <w:t>Челябинской области</w:t>
      </w:r>
    </w:p>
    <w:p w:rsidR="00883591" w:rsidRDefault="00883591">
      <w:pPr>
        <w:pStyle w:val="ConsPlusNormal"/>
        <w:jc w:val="right"/>
      </w:pPr>
      <w:r>
        <w:t>от 29 декабря 2014 г. N 280</w:t>
      </w:r>
    </w:p>
    <w:p w:rsidR="00883591" w:rsidRDefault="00883591">
      <w:pPr>
        <w:pStyle w:val="ConsPlusNormal"/>
        <w:jc w:val="right"/>
      </w:pPr>
      <w:proofErr w:type="gramStart"/>
      <w:r>
        <w:t>(в редакции</w:t>
      </w:r>
      <w:proofErr w:type="gramEnd"/>
    </w:p>
    <w:p w:rsidR="00883591" w:rsidRDefault="00883591">
      <w:pPr>
        <w:pStyle w:val="ConsPlusNormal"/>
        <w:jc w:val="right"/>
      </w:pPr>
      <w:r>
        <w:t>постановления</w:t>
      </w:r>
    </w:p>
    <w:p w:rsidR="00883591" w:rsidRDefault="00883591">
      <w:pPr>
        <w:pStyle w:val="ConsPlusNormal"/>
        <w:jc w:val="right"/>
      </w:pPr>
      <w:r>
        <w:t>Губернатора</w:t>
      </w:r>
    </w:p>
    <w:p w:rsidR="00883591" w:rsidRDefault="00883591">
      <w:pPr>
        <w:pStyle w:val="ConsPlusNormal"/>
        <w:jc w:val="right"/>
      </w:pPr>
      <w:r>
        <w:t>Челябинской области</w:t>
      </w:r>
    </w:p>
    <w:p w:rsidR="00883591" w:rsidRDefault="00883591">
      <w:pPr>
        <w:pStyle w:val="ConsPlusNormal"/>
        <w:jc w:val="right"/>
      </w:pPr>
      <w:r>
        <w:t>от 30 июня 2015 г. N 186)</w:t>
      </w: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Title"/>
        <w:jc w:val="center"/>
      </w:pPr>
      <w:bookmarkStart w:id="1" w:name="P98"/>
      <w:bookmarkEnd w:id="1"/>
      <w:r>
        <w:t>Штатная численность</w:t>
      </w:r>
    </w:p>
    <w:p w:rsidR="00883591" w:rsidRDefault="00883591">
      <w:pPr>
        <w:pStyle w:val="ConsPlusTitle"/>
        <w:jc w:val="center"/>
      </w:pPr>
      <w:r>
        <w:t>Министерства дорожного хозяйства и транспорта</w:t>
      </w:r>
    </w:p>
    <w:p w:rsidR="00883591" w:rsidRDefault="00883591">
      <w:pPr>
        <w:pStyle w:val="ConsPlusTitle"/>
        <w:jc w:val="center"/>
      </w:pPr>
      <w:r>
        <w:t>Челябинской области</w:t>
      </w:r>
    </w:p>
    <w:p w:rsidR="00883591" w:rsidRDefault="0088359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4"/>
        <w:gridCol w:w="4082"/>
        <w:gridCol w:w="2381"/>
        <w:gridCol w:w="2380"/>
      </w:tblGrid>
      <w:tr w:rsidR="00883591">
        <w:tc>
          <w:tcPr>
            <w:tcW w:w="794" w:type="dxa"/>
            <w:vMerge w:val="restart"/>
          </w:tcPr>
          <w:p w:rsidR="00883591" w:rsidRDefault="0088359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082" w:type="dxa"/>
            <w:vMerge w:val="restart"/>
          </w:tcPr>
          <w:p w:rsidR="00883591" w:rsidRDefault="00883591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4761" w:type="dxa"/>
            <w:gridSpan w:val="2"/>
          </w:tcPr>
          <w:p w:rsidR="00883591" w:rsidRDefault="00883591">
            <w:pPr>
              <w:pStyle w:val="ConsPlusNormal"/>
              <w:jc w:val="center"/>
            </w:pPr>
            <w:r>
              <w:t>Количество единиц</w:t>
            </w:r>
          </w:p>
        </w:tc>
      </w:tr>
      <w:tr w:rsidR="00883591">
        <w:tc>
          <w:tcPr>
            <w:tcW w:w="794" w:type="dxa"/>
            <w:vMerge/>
          </w:tcPr>
          <w:p w:rsidR="00883591" w:rsidRDefault="00883591"/>
        </w:tc>
        <w:tc>
          <w:tcPr>
            <w:tcW w:w="4082" w:type="dxa"/>
            <w:vMerge/>
          </w:tcPr>
          <w:p w:rsidR="00883591" w:rsidRDefault="00883591"/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государственных гражданских служащих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  <w:jc w:val="center"/>
            </w:pPr>
            <w:r>
              <w:t xml:space="preserve">не </w:t>
            </w:r>
            <w:proofErr w:type="gramStart"/>
            <w:r>
              <w:t>относящихся</w:t>
            </w:r>
            <w:proofErr w:type="gramEnd"/>
            <w:r>
              <w:t xml:space="preserve"> к государственным гражданским служащим</w:t>
            </w: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Министр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</w:pP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Первый заместитель министра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</w:pP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Заместитель министра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</w:pP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Начальник управления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</w:pP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Заместитель начальника управления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</w:pP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Заместитель начальника управления - начальник отдела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</w:pP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Начальник отдела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</w:pP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Заместитель начальника отдела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</w:pP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Начальник службы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</w:pP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Консультант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</w:pP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Главный специалист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</w:pP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Ведущий специалист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</w:pP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Специалист 1 разряда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</w:pP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Специалист 2 разряда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</w:pP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Старший инженер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</w:pPr>
          </w:p>
        </w:tc>
        <w:tc>
          <w:tcPr>
            <w:tcW w:w="2380" w:type="dxa"/>
          </w:tcPr>
          <w:p w:rsidR="00883591" w:rsidRDefault="00883591">
            <w:pPr>
              <w:pStyle w:val="ConsPlusNormal"/>
              <w:jc w:val="center"/>
            </w:pPr>
            <w:r>
              <w:t>12</w:t>
            </w: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Старший экономист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</w:pPr>
          </w:p>
        </w:tc>
        <w:tc>
          <w:tcPr>
            <w:tcW w:w="2380" w:type="dxa"/>
          </w:tcPr>
          <w:p w:rsidR="00883591" w:rsidRDefault="00883591">
            <w:pPr>
              <w:pStyle w:val="ConsPlusNormal"/>
              <w:jc w:val="center"/>
            </w:pPr>
            <w:r>
              <w:t>1</w:t>
            </w: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Старший инспектор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</w:pPr>
          </w:p>
        </w:tc>
        <w:tc>
          <w:tcPr>
            <w:tcW w:w="2380" w:type="dxa"/>
          </w:tcPr>
          <w:p w:rsidR="00883591" w:rsidRDefault="00883591">
            <w:pPr>
              <w:pStyle w:val="ConsPlusNormal"/>
              <w:jc w:val="center"/>
            </w:pPr>
            <w:r>
              <w:t>1</w:t>
            </w: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</w:pP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Итого</w:t>
            </w:r>
          </w:p>
        </w:tc>
        <w:tc>
          <w:tcPr>
            <w:tcW w:w="2381" w:type="dxa"/>
          </w:tcPr>
          <w:p w:rsidR="00883591" w:rsidRDefault="00883591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2380" w:type="dxa"/>
          </w:tcPr>
          <w:p w:rsidR="00883591" w:rsidRDefault="00883591">
            <w:pPr>
              <w:pStyle w:val="ConsPlusNormal"/>
              <w:jc w:val="center"/>
            </w:pPr>
            <w:r>
              <w:t>14</w:t>
            </w:r>
          </w:p>
        </w:tc>
      </w:tr>
      <w:tr w:rsidR="00883591">
        <w:tc>
          <w:tcPr>
            <w:tcW w:w="794" w:type="dxa"/>
          </w:tcPr>
          <w:p w:rsidR="00883591" w:rsidRDefault="00883591">
            <w:pPr>
              <w:pStyle w:val="ConsPlusNormal"/>
            </w:pPr>
          </w:p>
        </w:tc>
        <w:tc>
          <w:tcPr>
            <w:tcW w:w="4082" w:type="dxa"/>
          </w:tcPr>
          <w:p w:rsidR="00883591" w:rsidRDefault="00883591">
            <w:pPr>
              <w:pStyle w:val="ConsPlusNormal"/>
            </w:pPr>
            <w:r>
              <w:t>Всего</w:t>
            </w:r>
          </w:p>
        </w:tc>
        <w:tc>
          <w:tcPr>
            <w:tcW w:w="4761" w:type="dxa"/>
            <w:gridSpan w:val="2"/>
          </w:tcPr>
          <w:p w:rsidR="00883591" w:rsidRDefault="00883591">
            <w:pPr>
              <w:pStyle w:val="ConsPlusNormal"/>
              <w:jc w:val="center"/>
            </w:pPr>
            <w:r>
              <w:t>79</w:t>
            </w:r>
          </w:p>
        </w:tc>
      </w:tr>
    </w:tbl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jc w:val="both"/>
      </w:pPr>
    </w:p>
    <w:p w:rsidR="00883591" w:rsidRDefault="0088359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C2562" w:rsidRDefault="001C2562"/>
    <w:sectPr w:rsidR="001C2562" w:rsidSect="006B613B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grammar="clean"/>
  <w:defaultTabStop w:val="708"/>
  <w:characterSpacingControl w:val="doNotCompress"/>
  <w:compat/>
  <w:rsids>
    <w:rsidRoot w:val="00883591"/>
    <w:rsid w:val="001C2562"/>
    <w:rsid w:val="00883591"/>
    <w:rsid w:val="00DB5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3591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8835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83591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8835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800C1AE90F04ADF98F1C4D91866426617825E5B52F84362947BDCC39D7F0746F1FDB71CAE590CE7AF06F6Fq0cC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800C1AE90F04ADF98F1C4D91866426617825E5B52F84362947BDCC39D7F0746F1FDB71CAE590CE7AF06F6Cq0c1L" TargetMode="External"/><Relationship Id="rId12" Type="http://schemas.openxmlformats.org/officeDocument/2006/relationships/hyperlink" Target="consultantplus://offline/ref=26800C1AE90F04ADF98F1C4D91866426617825E5B52F84362947BDCC39D7F0746F1FDB71CAE590CE7AF06D6Fq0cF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800C1AE90F04ADF98F1C4D91866426617825E5B52F84362947BDCC39D7F0746Fq1cFL" TargetMode="External"/><Relationship Id="rId11" Type="http://schemas.openxmlformats.org/officeDocument/2006/relationships/hyperlink" Target="consultantplus://offline/ref=26800C1AE90F04ADF98F1C4D91866426617825E5B52F84362947BDCC39D7F0746F1FDB71CAE590CE7AF06D6Fq0cCL" TargetMode="External"/><Relationship Id="rId5" Type="http://schemas.openxmlformats.org/officeDocument/2006/relationships/hyperlink" Target="consultantplus://offline/ref=26800C1AE90F04ADF98F1C4D91866426617825E5B52E8E332946BDCC39D7F0746F1FDB71CAE590CE7AF06D6Aq0cBL" TargetMode="External"/><Relationship Id="rId10" Type="http://schemas.openxmlformats.org/officeDocument/2006/relationships/hyperlink" Target="consultantplus://offline/ref=26800C1AE90F04ADF98F1C4D91866426617825E5B52F84362947BDCC39D7F0746F1FDB71CAE590CE7AF06F6Cq0c1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6800C1AE90F04ADF98F1C4D91866426617825E5B52F84362947BDCC39D7F0746F1FDB71CAE590CE7AF06F6Bq0c8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1178</Words>
  <Characters>6716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Кульпина Ирэна Юрьевна</dc:creator>
  <cp:lastModifiedBy>Кульпина Ирэна Юрьевна</cp:lastModifiedBy>
  <cp:revision>1</cp:revision>
  <dcterms:created xsi:type="dcterms:W3CDTF">2015-12-02T11:28:00Z</dcterms:created>
  <dcterms:modified xsi:type="dcterms:W3CDTF">2015-12-02T11:29:00Z</dcterms:modified>
</cp:coreProperties>
</file>